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B6" w:rsidRDefault="00303AB6" w:rsidP="00303AB6">
      <w:pPr>
        <w:snapToGrid w:val="0"/>
        <w:spacing w:line="7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spacing w:val="-6"/>
          <w:sz w:val="36"/>
          <w:szCs w:val="36"/>
        </w:rPr>
        <w:t>全国气候系统研究学术研讨会</w:t>
      </w:r>
      <w:r w:rsidR="008339A4">
        <w:rPr>
          <w:rFonts w:ascii="黑体" w:eastAsia="黑体" w:hAnsi="黑体" w:hint="eastAsia"/>
          <w:spacing w:val="-6"/>
          <w:sz w:val="36"/>
          <w:szCs w:val="36"/>
        </w:rPr>
        <w:t>日程</w:t>
      </w:r>
    </w:p>
    <w:p w:rsidR="00303AB6" w:rsidRDefault="00303AB6" w:rsidP="00303AB6">
      <w:pPr>
        <w:snapToGrid w:val="0"/>
        <w:spacing w:line="316" w:lineRule="exact"/>
        <w:jc w:val="center"/>
        <w:rPr>
          <w:rFonts w:ascii="Times New Roman" w:eastAsia="仿宋_GB2312" w:hAnsi="Times New Roman"/>
          <w:spacing w:val="-6"/>
          <w:sz w:val="32"/>
          <w:szCs w:val="20"/>
        </w:rPr>
      </w:pPr>
    </w:p>
    <w:p w:rsidR="00303AB6" w:rsidRDefault="00303AB6" w:rsidP="008339A4">
      <w:pPr>
        <w:snapToGrid w:val="0"/>
        <w:spacing w:line="580" w:lineRule="exact"/>
        <w:ind w:firstLineChars="200" w:firstLine="396"/>
      </w:pPr>
      <w:r>
        <w:rPr>
          <w:rFonts w:hint="eastAsia"/>
          <w:spacing w:val="-6"/>
        </w:rPr>
        <w:t>为交流我国在气候系统研究领域的优秀科研成果、研讨气候系统研究战略，中国气象学会、</w:t>
      </w:r>
      <w:r>
        <w:rPr>
          <w:spacing w:val="-6"/>
        </w:rPr>
        <w:t>WCRP</w:t>
      </w:r>
      <w:r>
        <w:rPr>
          <w:rFonts w:hint="eastAsia"/>
          <w:spacing w:val="-6"/>
        </w:rPr>
        <w:t>中国委员会、南京信息工程大学将于</w:t>
      </w:r>
      <w:r>
        <w:rPr>
          <w:spacing w:val="-6"/>
        </w:rPr>
        <w:t>2015</w:t>
      </w:r>
      <w:r>
        <w:rPr>
          <w:rFonts w:hint="eastAsia"/>
          <w:spacing w:val="-6"/>
        </w:rPr>
        <w:t>年</w:t>
      </w:r>
      <w:r>
        <w:rPr>
          <w:spacing w:val="-6"/>
        </w:rPr>
        <w:t>11</w:t>
      </w:r>
      <w:r>
        <w:rPr>
          <w:rFonts w:hint="eastAsia"/>
          <w:spacing w:val="-6"/>
        </w:rPr>
        <w:t>月</w:t>
      </w:r>
      <w:r>
        <w:rPr>
          <w:spacing w:val="-6"/>
        </w:rPr>
        <w:t>25</w:t>
      </w:r>
      <w:r>
        <w:rPr>
          <w:rFonts w:ascii="宋体" w:eastAsia="宋体" w:hAnsi="宋体" w:hint="eastAsia"/>
          <w:spacing w:val="-6"/>
        </w:rPr>
        <w:t>-</w:t>
      </w:r>
      <w:r>
        <w:rPr>
          <w:spacing w:val="-6"/>
        </w:rPr>
        <w:t>27</w:t>
      </w:r>
      <w:r>
        <w:rPr>
          <w:rFonts w:hint="eastAsia"/>
          <w:spacing w:val="-6"/>
        </w:rPr>
        <w:t>日在南京信息工程大学联合举办“全国气候系统研究学术研讨会”</w:t>
      </w:r>
      <w:r w:rsidR="00ED7F26">
        <w:rPr>
          <w:rFonts w:hint="eastAsia"/>
          <w:spacing w:val="-6"/>
        </w:rPr>
        <w:t>，</w:t>
      </w:r>
      <w:r w:rsidR="00ED7F26" w:rsidRPr="00ED7F26">
        <w:rPr>
          <w:rFonts w:hint="eastAsia"/>
          <w:spacing w:val="-6"/>
        </w:rPr>
        <w:t>热忱欢迎参会交流</w:t>
      </w:r>
      <w:r>
        <w:rPr>
          <w:rFonts w:hint="eastAsia"/>
          <w:spacing w:val="-6"/>
        </w:rPr>
        <w:t>。</w:t>
      </w:r>
      <w:r>
        <w:rPr>
          <w:rFonts w:hint="eastAsia"/>
        </w:rPr>
        <w:t>会议日程</w:t>
      </w:r>
      <w:r w:rsidR="008339A4">
        <w:rPr>
          <w:rFonts w:hint="eastAsia"/>
        </w:rPr>
        <w:t>如下</w:t>
      </w:r>
      <w:r w:rsidR="00ED7F26">
        <w:rPr>
          <w:rFonts w:hint="eastAsia"/>
        </w:rPr>
        <w:t>：</w:t>
      </w:r>
    </w:p>
    <w:p w:rsidR="00303AB6" w:rsidRPr="00E46137" w:rsidRDefault="00303AB6" w:rsidP="00303AB6">
      <w:pPr>
        <w:jc w:val="center"/>
        <w:rPr>
          <w:rFonts w:ascii="Times New Roman" w:eastAsia="楷体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2"/>
        <w:gridCol w:w="1376"/>
        <w:gridCol w:w="5368"/>
      </w:tblGrid>
      <w:tr w:rsidR="008339A4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8339A4" w:rsidRPr="00EE3992" w:rsidRDefault="008339A4" w:rsidP="007A5F9E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日下午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</w:t>
            </w:r>
            <w:r w:rsidRPr="008339A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会议注册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Default="00303AB6" w:rsidP="007A5F9E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EE399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11</w:t>
            </w:r>
            <w:r w:rsidRPr="00EE399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月</w:t>
            </w:r>
            <w:r w:rsidRPr="00EE399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25</w:t>
            </w:r>
            <w:r w:rsidRPr="00EE399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日</w:t>
            </w:r>
            <w:r w:rsidRPr="00EE399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    </w:t>
            </w:r>
            <w:r w:rsidRPr="00EE399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主持人</w:t>
            </w:r>
            <w:r w:rsidRPr="00EE399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周伟灿</w:t>
            </w:r>
          </w:p>
          <w:p w:rsidR="008339A4" w:rsidRPr="00EE3992" w:rsidRDefault="008339A4" w:rsidP="007A5F9E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8339A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会议地点：南京信息工程大学气象楼报告厅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09:00-09:10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中国气象学会理事长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王会军院士致欢迎词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09:10-09:30   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南信大校领导讲话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096DDD"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>特邀报告</w:t>
            </w:r>
            <w:r w:rsidRPr="00096DDD"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 xml:space="preserve"> </w:t>
            </w:r>
            <w:r w:rsidRPr="00096DDD"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 xml:space="preserve">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 xml:space="preserve">                    </w:t>
            </w:r>
            <w:r w:rsidRPr="00096DDD"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>主持人</w:t>
            </w:r>
            <w:r w:rsidRPr="00096DDD"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 xml:space="preserve">: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95B3D7" w:themeFill="accent1" w:themeFillTint="99"/>
              </w:rPr>
              <w:t>杨修群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王会军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我国霾污染及气候变化的影响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闵锦忠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“气象灾害预报预警与评估”协同创新中心科学研究工作进展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张朝林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中国近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30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年大气科学基金与气候基础研究的发展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符淙斌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Facing the new transition of climate system sciences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徐祥德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青藏高原影响与灾害天气时空分布特征探讨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11:5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-12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744" w:type="dxa"/>
            <w:gridSpan w:val="2"/>
            <w:vAlign w:val="center"/>
          </w:tcPr>
          <w:p w:rsidR="00303AB6" w:rsidRPr="001116F6" w:rsidRDefault="00303AB6" w:rsidP="007A5F9E">
            <w:pPr>
              <w:ind w:firstLineChars="500" w:firstLine="120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来宾合影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ind w:firstLineChars="550" w:firstLine="1325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午餐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E45DE9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胡永云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14:00-14:25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吕达仁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应对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气候变化的中科院先导专项进展介绍及启发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14:25-14:50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石广玉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全球能量平衡与气候变化的辐射强迫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14:50-15:15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胡永云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Anthropogenic forcings on the Hadley circulation in CMIP5 simulations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15:15-15:40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马耀明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青藏高原气候系统变化及其对周边地区影响研究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15:40-15:55  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E45DE9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闵锦忠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15:55-16:20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黄建平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不同排放情景下全球半干旱区的加速扩张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16:20-16:45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戴永久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陆面模式研制中的问题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16:45-17:10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吕世华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黄河源区陆面过程观测与模拟研究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17:10-17:35</w:t>
            </w:r>
          </w:p>
        </w:tc>
        <w:tc>
          <w:tcPr>
            <w:tcW w:w="1376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崧</w:t>
            </w:r>
          </w:p>
        </w:tc>
        <w:tc>
          <w:tcPr>
            <w:tcW w:w="5368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Influences of Changes in Southeast Asian Climate on Global Climate</w:t>
            </w:r>
          </w:p>
        </w:tc>
      </w:tr>
      <w:tr w:rsidR="00303AB6" w:rsidRPr="001116F6" w:rsidTr="007A5F9E">
        <w:trPr>
          <w:trHeight w:val="454"/>
        </w:trPr>
        <w:tc>
          <w:tcPr>
            <w:tcW w:w="1552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17:35-18:00</w:t>
            </w:r>
          </w:p>
        </w:tc>
        <w:tc>
          <w:tcPr>
            <w:tcW w:w="1376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张荣华</w:t>
            </w:r>
          </w:p>
        </w:tc>
        <w:tc>
          <w:tcPr>
            <w:tcW w:w="5368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2015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年厄尔尼诺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El Niño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）事件过程分析和实时预报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ind w:firstLineChars="1650" w:firstLine="3975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晚餐</w:t>
            </w:r>
          </w:p>
        </w:tc>
      </w:tr>
    </w:tbl>
    <w:p w:rsidR="00303AB6" w:rsidRPr="002D7F40" w:rsidRDefault="00303AB6" w:rsidP="00303AB6">
      <w:pPr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 w:hint="eastAsia"/>
        </w:rPr>
        <w:t>注</w:t>
      </w:r>
      <w:r>
        <w:rPr>
          <w:rFonts w:ascii="Times New Roman" w:eastAsia="楷体" w:hAnsi="Times New Roman" w:cs="Times New Roman"/>
        </w:rPr>
        <w:t>：报告部分含</w:t>
      </w:r>
      <w:r>
        <w:rPr>
          <w:rFonts w:ascii="Times New Roman" w:eastAsia="楷体" w:hAnsi="Times New Roman" w:cs="Times New Roman" w:hint="eastAsia"/>
        </w:rPr>
        <w:t>5</w:t>
      </w:r>
      <w:r>
        <w:rPr>
          <w:rFonts w:ascii="Times New Roman" w:eastAsia="楷体" w:hAnsi="Times New Roman" w:cs="Times New Roman" w:hint="eastAsia"/>
        </w:rPr>
        <w:t>分钟</w:t>
      </w:r>
      <w:r>
        <w:rPr>
          <w:rFonts w:ascii="Times New Roman" w:eastAsia="楷体" w:hAnsi="Times New Roman" w:cs="Times New Roman"/>
        </w:rPr>
        <w:t>提问时间</w:t>
      </w:r>
      <w:r>
        <w:rPr>
          <w:rFonts w:ascii="Times New Roman" w:eastAsia="楷体" w:hAnsi="Times New Roman" w:cs="Times New Roman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466"/>
      </w:tblGrid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11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月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26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 w:rsidRPr="009F75B6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张朝林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丁一汇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511FB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近百年中国气候变化科学问题的新认识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5-09: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陈大可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Perspectives and challenges of ENSO research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杨修群</w:t>
            </w:r>
          </w:p>
        </w:tc>
        <w:tc>
          <w:tcPr>
            <w:tcW w:w="5466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Probabilistic versus deterministic skill in predicting the Western North Pacific-East Asian summer monsoon variability with multi-model ensembles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温之平</w:t>
            </w:r>
          </w:p>
        </w:tc>
        <w:tc>
          <w:tcPr>
            <w:tcW w:w="5466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On the Interdecadal Change in Tropical Pacific Precipitation Anomaly Pattern around the late-1990s during Boreal Spring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40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50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</w:p>
        </w:tc>
      </w:tr>
      <w:tr w:rsidR="00303AB6" w:rsidRPr="00505849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 w:rsidRPr="009F75B6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温之平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张人禾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2"/>
                <w:szCs w:val="24"/>
              </w:rPr>
              <w:t>Relationship between the Asian westerly jet and summer rainfall over central Asia and northern China: Roles of the Indian summer monsoon and South Asian high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陈发虎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西风环流控制的亚洲中部干旱区降水变化历史与可能机制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2:05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马柱国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关于年代尺度干旱问题的研究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午餐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 w:rsidRPr="009F75B6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杨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崧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14:00-14:25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李崇银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气候系统及其变化的几个问题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14:25-14:50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谭本馗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北太平洋冬季遥相关研究最新进展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14:50-15:15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刘骥平</w:t>
            </w:r>
          </w:p>
        </w:tc>
        <w:tc>
          <w:tcPr>
            <w:tcW w:w="5466" w:type="dxa"/>
            <w:vAlign w:val="center"/>
          </w:tcPr>
          <w:p w:rsidR="00303AB6" w:rsidRPr="006176B4" w:rsidRDefault="00303AB6" w:rsidP="007A5F9E">
            <w:pPr>
              <w:widowControl/>
              <w:rPr>
                <w:rFonts w:ascii="Times New Roman" w:eastAsia="楷体" w:hAnsi="Times New Roman" w:cs="Times New Roman"/>
                <w:color w:val="000000"/>
                <w:sz w:val="23"/>
                <w:szCs w:val="23"/>
              </w:rPr>
            </w:pPr>
            <w:r w:rsidRPr="006176B4">
              <w:rPr>
                <w:rFonts w:ascii="Times New Roman" w:eastAsia="楷体" w:hAnsi="Times New Roman" w:cs="Times New Roman"/>
                <w:color w:val="000000"/>
                <w:sz w:val="23"/>
                <w:szCs w:val="23"/>
              </w:rPr>
              <w:t>Recent sea ice changes and mid- and high-latitude climate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15:15-15:40</w:t>
            </w:r>
          </w:p>
        </w:tc>
        <w:tc>
          <w:tcPr>
            <w:tcW w:w="1275" w:type="dxa"/>
            <w:vAlign w:val="center"/>
          </w:tcPr>
          <w:p w:rsidR="00303AB6" w:rsidRPr="00023EC0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吴仁广</w:t>
            </w:r>
          </w:p>
        </w:tc>
        <w:tc>
          <w:tcPr>
            <w:tcW w:w="5466" w:type="dxa"/>
            <w:vAlign w:val="center"/>
          </w:tcPr>
          <w:p w:rsidR="00303AB6" w:rsidRPr="00023EC0" w:rsidRDefault="00303AB6" w:rsidP="007A5F9E">
            <w:pPr>
              <w:widowControl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The Northern Hemisphere Sea ice Trends: Regional Features and the Late 1990s Change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15:40-15:55 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9F75B6" w:rsidRDefault="00303AB6" w:rsidP="007A5F9E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 w:rsidRPr="009F75B6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江志红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83725C" w:rsidRDefault="00303AB6" w:rsidP="007A5F9E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15:55-16:20</w:t>
            </w:r>
          </w:p>
        </w:tc>
        <w:tc>
          <w:tcPr>
            <w:tcW w:w="1275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梁信忠</w:t>
            </w:r>
          </w:p>
        </w:tc>
        <w:tc>
          <w:tcPr>
            <w:tcW w:w="5466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面向气候、环境与可持续发展决策支持的精细化模拟和预测研究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16:20-16:45</w:t>
            </w:r>
          </w:p>
        </w:tc>
        <w:tc>
          <w:tcPr>
            <w:tcW w:w="1275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段晚锁</w:t>
            </w:r>
          </w:p>
        </w:tc>
        <w:tc>
          <w:tcPr>
            <w:tcW w:w="5466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Target Observations for High-impact Ocean-Atmospheric Environmental Events 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lastRenderedPageBreak/>
              <w:t>16:45-17:10</w:t>
            </w:r>
          </w:p>
        </w:tc>
        <w:tc>
          <w:tcPr>
            <w:tcW w:w="1275" w:type="dxa"/>
            <w:vAlign w:val="center"/>
          </w:tcPr>
          <w:p w:rsidR="00303AB6" w:rsidRPr="0083725C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徐建军</w:t>
            </w:r>
          </w:p>
        </w:tc>
        <w:tc>
          <w:tcPr>
            <w:tcW w:w="5466" w:type="dxa"/>
            <w:vAlign w:val="center"/>
          </w:tcPr>
          <w:p w:rsidR="00303AB6" w:rsidRPr="0083725C" w:rsidRDefault="00303AB6" w:rsidP="007A5F9E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83725C">
              <w:rPr>
                <w:rFonts w:ascii="Times New Roman" w:eastAsia="楷体" w:hAnsi="Times New Roman" w:cs="Times New Roman"/>
                <w:sz w:val="24"/>
                <w:szCs w:val="24"/>
              </w:rPr>
              <w:t>气候模式在气候变化研究中的不确定性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17:10-17:35</w:t>
            </w:r>
          </w:p>
        </w:tc>
        <w:tc>
          <w:tcPr>
            <w:tcW w:w="1275" w:type="dxa"/>
            <w:vAlign w:val="center"/>
          </w:tcPr>
          <w:p w:rsidR="00303AB6" w:rsidRPr="001116F6" w:rsidRDefault="00303AB6" w:rsidP="007A5F9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高艳红</w:t>
            </w:r>
          </w:p>
        </w:tc>
        <w:tc>
          <w:tcPr>
            <w:tcW w:w="5466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A7F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青藏高原气候对全球变化的响应机理探讨</w:t>
            </w:r>
          </w:p>
        </w:tc>
      </w:tr>
      <w:tr w:rsidR="00303AB6" w:rsidRPr="001116F6" w:rsidTr="007A5F9E">
        <w:trPr>
          <w:trHeight w:val="454"/>
        </w:trPr>
        <w:tc>
          <w:tcPr>
            <w:tcW w:w="1555" w:type="dxa"/>
            <w:vAlign w:val="center"/>
          </w:tcPr>
          <w:p w:rsidR="00303AB6" w:rsidRPr="001116F6" w:rsidRDefault="00303AB6" w:rsidP="007A5F9E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17:35-18:00</w:t>
            </w:r>
          </w:p>
        </w:tc>
        <w:tc>
          <w:tcPr>
            <w:tcW w:w="1275" w:type="dxa"/>
            <w:vAlign w:val="center"/>
          </w:tcPr>
          <w:p w:rsidR="00303AB6" w:rsidRPr="00023EC0" w:rsidRDefault="00303AB6" w:rsidP="007A5F9E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王召民</w:t>
            </w:r>
          </w:p>
        </w:tc>
        <w:tc>
          <w:tcPr>
            <w:tcW w:w="5466" w:type="dxa"/>
            <w:vAlign w:val="center"/>
          </w:tcPr>
          <w:p w:rsidR="00303AB6" w:rsidRPr="00023EC0" w:rsidRDefault="00303AB6" w:rsidP="007A5F9E">
            <w:pPr>
              <w:widowControl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An atmospheric origin of the multi-decadal bipolar seesaw</w:t>
            </w:r>
          </w:p>
        </w:tc>
      </w:tr>
      <w:tr w:rsidR="00303AB6" w:rsidRPr="001116F6" w:rsidTr="007A5F9E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303AB6" w:rsidRPr="00023EC0" w:rsidRDefault="00303AB6" w:rsidP="007A5F9E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晚餐</w:t>
            </w:r>
          </w:p>
        </w:tc>
      </w:tr>
    </w:tbl>
    <w:p w:rsidR="00303AB6" w:rsidRPr="0006605D" w:rsidRDefault="00303AB6">
      <w:pPr>
        <w:rPr>
          <w:rFonts w:ascii="Times New Roman" w:eastAsia="楷体" w:hAnsi="Times New Roman" w:cs="Times New Roman" w:hint="eastAsia"/>
        </w:rPr>
      </w:pPr>
      <w:r>
        <w:rPr>
          <w:rFonts w:ascii="Times New Roman" w:eastAsia="楷体" w:hAnsi="Times New Roman" w:cs="Times New Roman" w:hint="eastAsia"/>
        </w:rPr>
        <w:t>注</w:t>
      </w:r>
      <w:r>
        <w:rPr>
          <w:rFonts w:ascii="Times New Roman" w:eastAsia="楷体" w:hAnsi="Times New Roman" w:cs="Times New Roman"/>
        </w:rPr>
        <w:t>：报告部分含</w:t>
      </w:r>
      <w:r>
        <w:rPr>
          <w:rFonts w:ascii="Times New Roman" w:eastAsia="楷体" w:hAnsi="Times New Roman" w:cs="Times New Roman" w:hint="eastAsia"/>
        </w:rPr>
        <w:t>5</w:t>
      </w:r>
      <w:r>
        <w:rPr>
          <w:rFonts w:ascii="Times New Roman" w:eastAsia="楷体" w:hAnsi="Times New Roman" w:cs="Times New Roman" w:hint="eastAsia"/>
        </w:rPr>
        <w:t>分钟</w:t>
      </w:r>
      <w:r>
        <w:rPr>
          <w:rFonts w:ascii="Times New Roman" w:eastAsia="楷体" w:hAnsi="Times New Roman" w:cs="Times New Roman"/>
        </w:rPr>
        <w:t>提问时间</w:t>
      </w:r>
      <w:r>
        <w:rPr>
          <w:rFonts w:ascii="Times New Roman" w:eastAsia="楷体" w:hAnsi="Times New Roman" w:cs="Times New Roman" w:hint="eastAsia"/>
        </w:rPr>
        <w:t>。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466"/>
      </w:tblGrid>
      <w:tr w:rsidR="0065163A" w:rsidRPr="009F75B6" w:rsidTr="00D65923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65163A" w:rsidRPr="009F75B6" w:rsidRDefault="0065163A" w:rsidP="00D65923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11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月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27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65163A" w:rsidRPr="009F75B6" w:rsidTr="00D65923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65163A" w:rsidRPr="009F75B6" w:rsidRDefault="0065163A" w:rsidP="00D65923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 w:rsidRPr="00E45DE9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费建芳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朱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江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用观测核对</w:t>
            </w: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CMIP5</w:t>
            </w: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模拟的海洋整层热含量变化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5-09: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魏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中国化石燃料的碳排放与低碳解决方案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宏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大气环境与气候相互作用：协同应对中的科学挑战以及双赢策略研究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高学杰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气候变化对中国区域采暖和制冷度日以及民用建筑（住宅）能源消耗的影响</w:t>
            </w:r>
          </w:p>
        </w:tc>
      </w:tr>
      <w:tr w:rsidR="0065163A" w:rsidRPr="009F75B6" w:rsidTr="00D65923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65163A" w:rsidRPr="009F75B6" w:rsidRDefault="0065163A" w:rsidP="00D65923">
            <w:pPr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4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5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0 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</w:p>
        </w:tc>
      </w:tr>
      <w:tr w:rsidR="0065163A" w:rsidRPr="009F75B6" w:rsidTr="00D65923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65163A" w:rsidRPr="009F75B6" w:rsidRDefault="0065163A" w:rsidP="00D65923">
            <w:pPr>
              <w:wordWrap w:val="0"/>
              <w:ind w:right="964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特邀报告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 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主持人</w:t>
            </w:r>
            <w:r w:rsidRPr="009F75B6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朱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江</w:t>
            </w:r>
          </w:p>
        </w:tc>
      </w:tr>
      <w:tr w:rsidR="0065163A" w:rsidRPr="001116F6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5163A" w:rsidRPr="001116F6" w:rsidRDefault="0065163A" w:rsidP="00D6592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费建芳</w:t>
            </w:r>
          </w:p>
        </w:tc>
        <w:tc>
          <w:tcPr>
            <w:tcW w:w="5466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西北太平洋热带气旋对流云的气候学分布特征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5-11: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中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北太平洋风暴轴对黑潮</w:t>
            </w: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-</w:t>
            </w: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亲潮延伸体海洋锋强度响应的敏感性</w:t>
            </w:r>
          </w:p>
        </w:tc>
      </w:tr>
      <w:tr w:rsidR="0065163A" w:rsidRPr="00023EC0" w:rsidTr="00D65923">
        <w:trPr>
          <w:trHeight w:val="454"/>
        </w:trPr>
        <w:tc>
          <w:tcPr>
            <w:tcW w:w="1555" w:type="dxa"/>
            <w:vAlign w:val="center"/>
          </w:tcPr>
          <w:p w:rsidR="0065163A" w:rsidRPr="001116F6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  <w:r w:rsidRPr="001116F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2:05</w:t>
            </w:r>
          </w:p>
        </w:tc>
        <w:tc>
          <w:tcPr>
            <w:tcW w:w="1275" w:type="dxa"/>
            <w:vAlign w:val="center"/>
          </w:tcPr>
          <w:p w:rsidR="0065163A" w:rsidRPr="00023EC0" w:rsidRDefault="0065163A" w:rsidP="00D6592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吴立广</w:t>
            </w:r>
          </w:p>
        </w:tc>
        <w:tc>
          <w:tcPr>
            <w:tcW w:w="5466" w:type="dxa"/>
            <w:vAlign w:val="center"/>
          </w:tcPr>
          <w:p w:rsidR="0065163A" w:rsidRPr="00023EC0" w:rsidRDefault="0065163A" w:rsidP="00D6592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eastAsia="楷体" w:hAnsi="Times New Roman" w:cs="Times New Roman"/>
                <w:sz w:val="24"/>
                <w:szCs w:val="24"/>
              </w:rPr>
              <w:t>台风强度气候变化</w:t>
            </w:r>
          </w:p>
        </w:tc>
      </w:tr>
      <w:tr w:rsidR="0065163A" w:rsidRPr="009F75B6" w:rsidTr="00D65923">
        <w:trPr>
          <w:trHeight w:val="454"/>
        </w:trPr>
        <w:tc>
          <w:tcPr>
            <w:tcW w:w="8296" w:type="dxa"/>
            <w:gridSpan w:val="3"/>
            <w:shd w:val="clear" w:color="auto" w:fill="95B3D7" w:themeFill="accent1" w:themeFillTint="99"/>
            <w:vAlign w:val="center"/>
          </w:tcPr>
          <w:p w:rsidR="0065163A" w:rsidRPr="009F75B6" w:rsidRDefault="0065163A" w:rsidP="00D65923">
            <w:pPr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9F75B6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午餐</w:t>
            </w:r>
          </w:p>
        </w:tc>
      </w:tr>
    </w:tbl>
    <w:p w:rsidR="0065163A" w:rsidRPr="0099121B" w:rsidRDefault="0065163A" w:rsidP="0065163A">
      <w:pPr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 w:hint="eastAsia"/>
        </w:rPr>
        <w:t>注</w:t>
      </w:r>
      <w:r>
        <w:rPr>
          <w:rFonts w:ascii="Times New Roman" w:eastAsia="楷体" w:hAnsi="Times New Roman" w:cs="Times New Roman"/>
        </w:rPr>
        <w:t>：报告部分含</w:t>
      </w:r>
      <w:r>
        <w:rPr>
          <w:rFonts w:ascii="Times New Roman" w:eastAsia="楷体" w:hAnsi="Times New Roman" w:cs="Times New Roman" w:hint="eastAsia"/>
        </w:rPr>
        <w:t>5</w:t>
      </w:r>
      <w:r>
        <w:rPr>
          <w:rFonts w:ascii="Times New Roman" w:eastAsia="楷体" w:hAnsi="Times New Roman" w:cs="Times New Roman" w:hint="eastAsia"/>
        </w:rPr>
        <w:t>分钟</w:t>
      </w:r>
      <w:r>
        <w:rPr>
          <w:rFonts w:ascii="Times New Roman" w:eastAsia="楷体" w:hAnsi="Times New Roman" w:cs="Times New Roman"/>
        </w:rPr>
        <w:t>提问时间</w:t>
      </w:r>
      <w:r>
        <w:rPr>
          <w:rFonts w:ascii="Times New Roman" w:eastAsia="楷体" w:hAnsi="Times New Roman" w:cs="Times New Roman" w:hint="eastAsia"/>
        </w:rPr>
        <w:t>。</w:t>
      </w:r>
    </w:p>
    <w:p w:rsidR="0065163A" w:rsidRPr="0065163A" w:rsidRDefault="0065163A">
      <w:pPr>
        <w:rPr>
          <w:rFonts w:hint="eastAsia"/>
        </w:rPr>
      </w:pPr>
    </w:p>
    <w:sectPr w:rsidR="0065163A" w:rsidRPr="0065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AA" w:rsidRDefault="008826AA" w:rsidP="00303AB6">
      <w:r>
        <w:separator/>
      </w:r>
    </w:p>
  </w:endnote>
  <w:endnote w:type="continuationSeparator" w:id="0">
    <w:p w:rsidR="008826AA" w:rsidRDefault="008826AA" w:rsidP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AA" w:rsidRDefault="008826AA" w:rsidP="00303AB6">
      <w:r>
        <w:separator/>
      </w:r>
    </w:p>
  </w:footnote>
  <w:footnote w:type="continuationSeparator" w:id="0">
    <w:p w:rsidR="008826AA" w:rsidRDefault="008826AA" w:rsidP="0030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0"/>
    <w:rsid w:val="0006605D"/>
    <w:rsid w:val="00303AB6"/>
    <w:rsid w:val="005901E4"/>
    <w:rsid w:val="0065163A"/>
    <w:rsid w:val="006C3CCB"/>
    <w:rsid w:val="008339A4"/>
    <w:rsid w:val="008826AA"/>
    <w:rsid w:val="008B4BB6"/>
    <w:rsid w:val="008D0C80"/>
    <w:rsid w:val="00EB6019"/>
    <w:rsid w:val="00ED7F26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35CB7-AFA2-42E1-8D18-5294598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AB6"/>
    <w:rPr>
      <w:sz w:val="18"/>
      <w:szCs w:val="18"/>
    </w:rPr>
  </w:style>
  <w:style w:type="table" w:styleId="a5">
    <w:name w:val="Table Grid"/>
    <w:basedOn w:val="a1"/>
    <w:uiPriority w:val="39"/>
    <w:rsid w:val="0030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477</Words>
  <Characters>2725</Characters>
  <Application>Microsoft Office Word</Application>
  <DocSecurity>0</DocSecurity>
  <Lines>22</Lines>
  <Paragraphs>6</Paragraphs>
  <ScaleCrop>false</ScaleCrop>
  <Company>NUIST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Mingkeng</dc:creator>
  <cp:keywords/>
  <dc:description/>
  <cp:lastModifiedBy>unknown</cp:lastModifiedBy>
  <cp:revision>6</cp:revision>
  <dcterms:created xsi:type="dcterms:W3CDTF">2015-11-18T09:40:00Z</dcterms:created>
  <dcterms:modified xsi:type="dcterms:W3CDTF">2015-11-20T02:56:00Z</dcterms:modified>
</cp:coreProperties>
</file>